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999BF" w14:textId="77777777" w:rsidR="00C83160" w:rsidRDefault="00C83160">
      <w:pPr>
        <w:rPr>
          <w:rFonts w:cstheme="minorHAnsi"/>
        </w:rPr>
      </w:pPr>
    </w:p>
    <w:p w14:paraId="379B40A2" w14:textId="77777777" w:rsidR="00C83160" w:rsidRDefault="00C83160">
      <w:pPr>
        <w:rPr>
          <w:rFonts w:cstheme="minorHAnsi"/>
        </w:rPr>
      </w:pPr>
    </w:p>
    <w:p w14:paraId="49B505E9" w14:textId="3B5C862C" w:rsidR="00C83160" w:rsidRDefault="00C83160" w:rsidP="00C83160">
      <w:pPr>
        <w:rPr>
          <w:rFonts w:cstheme="minorHAnsi"/>
        </w:rPr>
      </w:pPr>
      <w:r w:rsidRPr="00C83160">
        <w:rPr>
          <w:rFonts w:cstheme="minorHAnsi"/>
        </w:rPr>
        <w:t>The year in review:</w:t>
      </w:r>
    </w:p>
    <w:p w14:paraId="4F444029" w14:textId="77777777" w:rsidR="00C83160" w:rsidRDefault="00C83160" w:rsidP="00C83160">
      <w:pPr>
        <w:rPr>
          <w:rFonts w:cstheme="minorHAnsi"/>
        </w:rPr>
      </w:pPr>
    </w:p>
    <w:p w14:paraId="55885F1A" w14:textId="40B08753" w:rsidR="00C83160" w:rsidRPr="00C83160" w:rsidRDefault="00C83160" w:rsidP="00C83160">
      <w:pPr>
        <w:rPr>
          <w:rFonts w:cstheme="minorHAnsi"/>
        </w:rPr>
      </w:pPr>
      <w:r w:rsidRPr="00C83160">
        <w:rPr>
          <w:rFonts w:cstheme="minorHAnsi"/>
        </w:rPr>
        <w:t>2024 has been a year of transitions and challenges for MUMC, driven by staff and leadership changes and General Conference outcomes. The church has felt the loss of several long-time members and families, alongside a notable decrease in giving.</w:t>
      </w:r>
    </w:p>
    <w:p w14:paraId="6BB54D12" w14:textId="77777777" w:rsidR="00C83160" w:rsidRPr="00C83160" w:rsidRDefault="00C83160" w:rsidP="00C83160">
      <w:pPr>
        <w:rPr>
          <w:rFonts w:cstheme="minorHAnsi"/>
        </w:rPr>
      </w:pPr>
    </w:p>
    <w:p w14:paraId="255AA992" w14:textId="198C6DC9" w:rsidR="00C83160" w:rsidRPr="00C83160" w:rsidRDefault="00C83160" w:rsidP="00C83160">
      <w:pPr>
        <w:rPr>
          <w:rFonts w:cstheme="minorHAnsi"/>
        </w:rPr>
      </w:pPr>
      <w:r w:rsidRPr="00C83160">
        <w:rPr>
          <w:rFonts w:cstheme="minorHAnsi"/>
        </w:rPr>
        <w:t>Despite these hurdles, Mentor United Methodist Church's deep roots and relationships have been a steadfast source of strength. Our commitment to being a Christ-centered community has remained unwavering, and we are refocusing and re-energizing our efforts to strengthen relationships within our congregation</w:t>
      </w:r>
      <w:r>
        <w:rPr>
          <w:rFonts w:cstheme="minorHAnsi"/>
        </w:rPr>
        <w:t xml:space="preserve"> and community</w:t>
      </w:r>
      <w:r w:rsidRPr="00C83160">
        <w:rPr>
          <w:rFonts w:cstheme="minorHAnsi"/>
        </w:rPr>
        <w:t>.</w:t>
      </w:r>
    </w:p>
    <w:p w14:paraId="22280D99" w14:textId="77777777" w:rsidR="00C83160" w:rsidRPr="00C83160" w:rsidRDefault="00C83160" w:rsidP="00C83160">
      <w:pPr>
        <w:rPr>
          <w:rFonts w:cstheme="minorHAnsi"/>
        </w:rPr>
      </w:pPr>
    </w:p>
    <w:p w14:paraId="759E6BF6" w14:textId="77777777" w:rsidR="00C83160" w:rsidRPr="00C83160" w:rsidRDefault="00C83160" w:rsidP="00C83160">
      <w:pPr>
        <w:rPr>
          <w:rFonts w:cstheme="minorHAnsi"/>
        </w:rPr>
      </w:pPr>
      <w:r w:rsidRPr="00C83160">
        <w:rPr>
          <w:rFonts w:cstheme="minorHAnsi"/>
        </w:rPr>
        <w:t>We've made strategic changes, including reducing our services from four to two, to better allocate our human and financial resources. This adjustment is part of our ongoing endeavor to enhance our internal processes and activities, ensuring we continue to engage our members and remain a desired faith community.</w:t>
      </w:r>
    </w:p>
    <w:p w14:paraId="59A0C436" w14:textId="77777777" w:rsidR="00C83160" w:rsidRPr="00C83160" w:rsidRDefault="00C83160" w:rsidP="00C83160">
      <w:pPr>
        <w:rPr>
          <w:rFonts w:cstheme="minorHAnsi"/>
        </w:rPr>
      </w:pPr>
    </w:p>
    <w:p w14:paraId="07943199" w14:textId="40D95711" w:rsidR="00C83160" w:rsidRPr="00C83160" w:rsidRDefault="00C83160" w:rsidP="00C83160">
      <w:pPr>
        <w:rPr>
          <w:rFonts w:cstheme="minorHAnsi"/>
        </w:rPr>
      </w:pPr>
      <w:r w:rsidRPr="00C83160">
        <w:rPr>
          <w:rFonts w:cstheme="minorHAnsi"/>
        </w:rPr>
        <w:t xml:space="preserve">Our mission efforts remain strong, with initiatives like the monthly More-Than-a-Meal, the second annual Build-a-Bed for children, the Community Rummage Sale, support for UMCOR Disaster Relief, The Big Event </w:t>
      </w:r>
      <w:r>
        <w:rPr>
          <w:rFonts w:cstheme="minorHAnsi"/>
        </w:rPr>
        <w:t xml:space="preserve">supporting </w:t>
      </w:r>
      <w:r w:rsidRPr="00C83160">
        <w:rPr>
          <w:rFonts w:cstheme="minorHAnsi"/>
        </w:rPr>
        <w:t>our Youth Service Project in Tennessee, a UMVIM trip to Puerto Rico, the annual Easter Egg Hunt, the Alzheimer’s Walk, Vacation Bible School, Get Outdoors Camp, Theater Arts Camp, the Back-to-School Bash, and Treat Street.</w:t>
      </w:r>
    </w:p>
    <w:p w14:paraId="5B3F7639" w14:textId="77777777" w:rsidR="00C83160" w:rsidRPr="00C83160" w:rsidRDefault="00C83160" w:rsidP="00C83160">
      <w:pPr>
        <w:rPr>
          <w:rFonts w:cstheme="minorHAnsi"/>
        </w:rPr>
      </w:pPr>
    </w:p>
    <w:p w14:paraId="2CA75907" w14:textId="77777777" w:rsidR="00C83160" w:rsidRPr="00C83160" w:rsidRDefault="00C83160" w:rsidP="00C83160">
      <w:pPr>
        <w:rPr>
          <w:rFonts w:cstheme="minorHAnsi"/>
        </w:rPr>
      </w:pPr>
      <w:r w:rsidRPr="00C83160">
        <w:rPr>
          <w:rFonts w:cstheme="minorHAnsi"/>
        </w:rPr>
        <w:t>Lay leadership has also spearheaded renovations and upgrades to the fellowship hall, enhancing the space for our Modern Worship service, theater arts program, and other ministries.</w:t>
      </w:r>
    </w:p>
    <w:p w14:paraId="2B0F1FBC" w14:textId="77777777" w:rsidR="00C83160" w:rsidRPr="00C83160" w:rsidRDefault="00C83160" w:rsidP="00C83160">
      <w:pPr>
        <w:rPr>
          <w:rFonts w:cstheme="minorHAnsi"/>
        </w:rPr>
      </w:pPr>
    </w:p>
    <w:p w14:paraId="7E413FFE" w14:textId="16C216EC" w:rsidR="00C83160" w:rsidRPr="00C83160" w:rsidRDefault="00C83160" w:rsidP="00C83160">
      <w:pPr>
        <w:rPr>
          <w:rFonts w:cstheme="minorHAnsi"/>
        </w:rPr>
      </w:pPr>
      <w:r w:rsidRPr="00C83160">
        <w:rPr>
          <w:rFonts w:cstheme="minorHAnsi"/>
        </w:rPr>
        <w:t>We've welcomed new visitors and several new members and offer numerous Bible studies. Leadership development and fellowship opportunities a</w:t>
      </w:r>
      <w:r>
        <w:rPr>
          <w:rFonts w:cstheme="minorHAnsi"/>
        </w:rPr>
        <w:t xml:space="preserve">re growing and continue to </w:t>
      </w:r>
      <w:r w:rsidRPr="00C83160">
        <w:rPr>
          <w:rFonts w:cstheme="minorHAnsi"/>
        </w:rPr>
        <w:t>build and strengthen our faith community.</w:t>
      </w:r>
    </w:p>
    <w:p w14:paraId="2840E52B" w14:textId="77777777" w:rsidR="00C83160" w:rsidRPr="00C83160" w:rsidRDefault="00C83160" w:rsidP="00C83160">
      <w:pPr>
        <w:rPr>
          <w:rFonts w:cstheme="minorHAnsi"/>
        </w:rPr>
      </w:pPr>
    </w:p>
    <w:p w14:paraId="7EE5B65C" w14:textId="5CA459B1" w:rsidR="00C83160" w:rsidRDefault="00C83160" w:rsidP="00C83160">
      <w:pPr>
        <w:rPr>
          <w:rFonts w:cstheme="minorHAnsi"/>
        </w:rPr>
      </w:pPr>
      <w:r w:rsidRPr="00C83160">
        <w:rPr>
          <w:rFonts w:cstheme="minorHAnsi"/>
        </w:rPr>
        <w:t>In these challenging times, Mentor UMC holds steadfast to our faith, embracing new opportunities to build His Kingdom within our church, our community, and the world.</w:t>
      </w:r>
    </w:p>
    <w:p w14:paraId="00B29340" w14:textId="77777777" w:rsidR="00C83160" w:rsidRDefault="00C83160" w:rsidP="00C83160">
      <w:pPr>
        <w:rPr>
          <w:rFonts w:cstheme="minorHAnsi"/>
        </w:rPr>
      </w:pPr>
    </w:p>
    <w:p w14:paraId="52476F3E" w14:textId="26621896" w:rsidR="00C83160" w:rsidRPr="002E4A53" w:rsidRDefault="00C83160" w:rsidP="00C83160">
      <w:pPr>
        <w:rPr>
          <w:rFonts w:cstheme="minorHAnsi"/>
        </w:rPr>
      </w:pPr>
    </w:p>
    <w:sectPr w:rsidR="00C83160" w:rsidRPr="002E4A53" w:rsidSect="00207C10">
      <w:headerReference w:type="even" r:id="rId7"/>
      <w:headerReference w:type="default" r:id="rId8"/>
      <w:pgSz w:w="12240" w:h="15840"/>
      <w:pgMar w:top="1008"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BEE90" w14:textId="77777777" w:rsidR="00BB5ABC" w:rsidRDefault="00BB5ABC" w:rsidP="0062445D">
      <w:r>
        <w:separator/>
      </w:r>
    </w:p>
  </w:endnote>
  <w:endnote w:type="continuationSeparator" w:id="0">
    <w:p w14:paraId="637593C1" w14:textId="77777777" w:rsidR="00BB5ABC" w:rsidRDefault="00BB5ABC" w:rsidP="0062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0C85F" w14:textId="77777777" w:rsidR="00BB5ABC" w:rsidRDefault="00BB5ABC" w:rsidP="0062445D">
      <w:r>
        <w:separator/>
      </w:r>
    </w:p>
  </w:footnote>
  <w:footnote w:type="continuationSeparator" w:id="0">
    <w:p w14:paraId="4AF83757" w14:textId="77777777" w:rsidR="00BB5ABC" w:rsidRDefault="00BB5ABC" w:rsidP="0062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9176298"/>
      <w:docPartObj>
        <w:docPartGallery w:val="Page Numbers (Top of Page)"/>
        <w:docPartUnique/>
      </w:docPartObj>
    </w:sdtPr>
    <w:sdtContent>
      <w:p w14:paraId="3C0EF98F" w14:textId="0B5A7091" w:rsidR="0062445D" w:rsidRDefault="0062445D" w:rsidP="00284C4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6B5E57" w14:textId="77777777" w:rsidR="0062445D" w:rsidRDefault="0062445D" w:rsidP="006244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6783273"/>
      <w:docPartObj>
        <w:docPartGallery w:val="Page Numbers (Top of Page)"/>
        <w:docPartUnique/>
      </w:docPartObj>
    </w:sdtPr>
    <w:sdtContent>
      <w:p w14:paraId="3D1AEE23" w14:textId="43A3E5C2" w:rsidR="0062445D" w:rsidRDefault="0062445D" w:rsidP="00284C4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12FCA1" w14:textId="77777777" w:rsidR="000E7620" w:rsidRDefault="000E7620" w:rsidP="0062445D">
    <w:pPr>
      <w:jc w:val="center"/>
      <w:rPr>
        <w:b/>
        <w:bCs/>
        <w:sz w:val="28"/>
        <w:szCs w:val="28"/>
      </w:rPr>
    </w:pPr>
    <w:r>
      <w:rPr>
        <w:b/>
        <w:bCs/>
        <w:sz w:val="28"/>
        <w:szCs w:val="28"/>
      </w:rPr>
      <w:t>Lay Leader</w:t>
    </w:r>
    <w:r w:rsidR="0062445D" w:rsidRPr="00EC596A">
      <w:rPr>
        <w:b/>
        <w:bCs/>
        <w:sz w:val="28"/>
        <w:szCs w:val="28"/>
      </w:rPr>
      <w:t xml:space="preserve"> Report for </w:t>
    </w:r>
    <w:r w:rsidR="00EC596A">
      <w:rPr>
        <w:b/>
        <w:bCs/>
        <w:sz w:val="28"/>
        <w:szCs w:val="28"/>
      </w:rPr>
      <w:t xml:space="preserve">Mentor UMC </w:t>
    </w:r>
    <w:r w:rsidR="0062445D" w:rsidRPr="00EC596A">
      <w:rPr>
        <w:b/>
        <w:bCs/>
        <w:sz w:val="28"/>
        <w:szCs w:val="28"/>
      </w:rPr>
      <w:t xml:space="preserve">Charge Conference, </w:t>
    </w:r>
  </w:p>
  <w:p w14:paraId="2295802B" w14:textId="580626FF" w:rsidR="0062445D" w:rsidRPr="00EC596A" w:rsidRDefault="0062445D" w:rsidP="0062445D">
    <w:pPr>
      <w:jc w:val="center"/>
      <w:rPr>
        <w:b/>
        <w:bCs/>
        <w:sz w:val="28"/>
        <w:szCs w:val="28"/>
      </w:rPr>
    </w:pPr>
    <w:r w:rsidRPr="00EC596A">
      <w:rPr>
        <w:b/>
        <w:bCs/>
        <w:sz w:val="28"/>
        <w:szCs w:val="28"/>
      </w:rPr>
      <w:t>202</w:t>
    </w:r>
    <w:r w:rsidR="005C1322">
      <w:rPr>
        <w:b/>
        <w:bCs/>
        <w:sz w:val="28"/>
        <w:szCs w:val="28"/>
      </w:rPr>
      <w:t>4</w:t>
    </w:r>
  </w:p>
  <w:p w14:paraId="6B972359" w14:textId="77777777" w:rsidR="000E7620" w:rsidRDefault="00EC596A" w:rsidP="0062445D">
    <w:pPr>
      <w:jc w:val="center"/>
      <w:rPr>
        <w:i/>
        <w:iCs/>
        <w:sz w:val="20"/>
        <w:szCs w:val="20"/>
      </w:rPr>
    </w:pPr>
    <w:r w:rsidRPr="00EC596A">
      <w:rPr>
        <w:i/>
        <w:iCs/>
        <w:sz w:val="20"/>
        <w:szCs w:val="20"/>
      </w:rPr>
      <w:t>Written</w:t>
    </w:r>
    <w:r w:rsidR="00794081">
      <w:rPr>
        <w:i/>
        <w:iCs/>
        <w:sz w:val="20"/>
        <w:szCs w:val="20"/>
      </w:rPr>
      <w:t xml:space="preserve"> by </w:t>
    </w:r>
    <w:r w:rsidR="000E7620">
      <w:rPr>
        <w:i/>
        <w:iCs/>
        <w:sz w:val="20"/>
        <w:szCs w:val="20"/>
      </w:rPr>
      <w:t xml:space="preserve">Daniel P. Gallagher, </w:t>
    </w:r>
    <w:r w:rsidR="00794081">
      <w:rPr>
        <w:i/>
        <w:iCs/>
        <w:sz w:val="20"/>
        <w:szCs w:val="20"/>
      </w:rPr>
      <w:t xml:space="preserve"> MUMC</w:t>
    </w:r>
    <w:r w:rsidRPr="00EC596A">
      <w:rPr>
        <w:i/>
        <w:iCs/>
        <w:sz w:val="20"/>
        <w:szCs w:val="20"/>
      </w:rPr>
      <w:t xml:space="preserve"> </w:t>
    </w:r>
    <w:r w:rsidR="000E7620">
      <w:rPr>
        <w:i/>
        <w:iCs/>
        <w:sz w:val="20"/>
        <w:szCs w:val="20"/>
      </w:rPr>
      <w:t xml:space="preserve"> Admin. Chair / Lay Leader</w:t>
    </w:r>
  </w:p>
  <w:p w14:paraId="4575EFA6" w14:textId="1C1EFB30" w:rsidR="00EC596A" w:rsidRPr="00EC596A" w:rsidRDefault="00EC596A" w:rsidP="0062445D">
    <w:pPr>
      <w:jc w:val="center"/>
      <w:rPr>
        <w:i/>
        <w:iCs/>
        <w:sz w:val="20"/>
        <w:szCs w:val="20"/>
      </w:rPr>
    </w:pPr>
    <w:r w:rsidRPr="00EC596A">
      <w:rPr>
        <w:i/>
        <w:iCs/>
        <w:sz w:val="20"/>
        <w:szCs w:val="20"/>
      </w:rPr>
      <w:t xml:space="preserve">October </w:t>
    </w:r>
    <w:r w:rsidR="005C1322">
      <w:rPr>
        <w:i/>
        <w:iCs/>
        <w:sz w:val="20"/>
        <w:szCs w:val="20"/>
      </w:rPr>
      <w:t>31</w:t>
    </w:r>
    <w:r w:rsidRPr="00EC596A">
      <w:rPr>
        <w:i/>
        <w:iCs/>
        <w:sz w:val="20"/>
        <w:szCs w:val="20"/>
      </w:rPr>
      <w:t>, 202</w:t>
    </w:r>
    <w:r w:rsidR="005C1322">
      <w:rPr>
        <w:i/>
        <w:iCs/>
        <w:sz w:val="20"/>
        <w:szCs w:val="20"/>
      </w:rPr>
      <w:t>4</w:t>
    </w:r>
  </w:p>
  <w:p w14:paraId="140273A3" w14:textId="77777777" w:rsidR="0062445D" w:rsidRDefault="0062445D" w:rsidP="0062445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01A2E"/>
    <w:multiLevelType w:val="hybridMultilevel"/>
    <w:tmpl w:val="29F61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20504"/>
    <w:multiLevelType w:val="hybridMultilevel"/>
    <w:tmpl w:val="525AB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A326E"/>
    <w:multiLevelType w:val="multilevel"/>
    <w:tmpl w:val="CC682E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E666C7B"/>
    <w:multiLevelType w:val="multilevel"/>
    <w:tmpl w:val="F9B669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6C01CCC"/>
    <w:multiLevelType w:val="hybridMultilevel"/>
    <w:tmpl w:val="02862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E3A8A"/>
    <w:multiLevelType w:val="multilevel"/>
    <w:tmpl w:val="1E4228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68603997">
    <w:abstractNumId w:val="4"/>
  </w:num>
  <w:num w:numId="2" w16cid:durableId="1385636029">
    <w:abstractNumId w:val="0"/>
  </w:num>
  <w:num w:numId="3" w16cid:durableId="1157529246">
    <w:abstractNumId w:val="3"/>
  </w:num>
  <w:num w:numId="4" w16cid:durableId="889153559">
    <w:abstractNumId w:val="2"/>
  </w:num>
  <w:num w:numId="5" w16cid:durableId="1602764832">
    <w:abstractNumId w:val="5"/>
  </w:num>
  <w:num w:numId="6" w16cid:durableId="268591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49"/>
    <w:rsid w:val="0002088B"/>
    <w:rsid w:val="00073A1C"/>
    <w:rsid w:val="0008255E"/>
    <w:rsid w:val="000A4A73"/>
    <w:rsid w:val="000E7620"/>
    <w:rsid w:val="000F11FB"/>
    <w:rsid w:val="00134E25"/>
    <w:rsid w:val="001764BC"/>
    <w:rsid w:val="00177A71"/>
    <w:rsid w:val="001E1E80"/>
    <w:rsid w:val="00207C10"/>
    <w:rsid w:val="002512D9"/>
    <w:rsid w:val="0027725E"/>
    <w:rsid w:val="002B17BC"/>
    <w:rsid w:val="002E1362"/>
    <w:rsid w:val="002E4A53"/>
    <w:rsid w:val="00302E9D"/>
    <w:rsid w:val="003D4C6F"/>
    <w:rsid w:val="003E4DDE"/>
    <w:rsid w:val="00423B9E"/>
    <w:rsid w:val="004F272F"/>
    <w:rsid w:val="00526987"/>
    <w:rsid w:val="005317C1"/>
    <w:rsid w:val="005813C4"/>
    <w:rsid w:val="005A1EFC"/>
    <w:rsid w:val="005A5D5E"/>
    <w:rsid w:val="005C1322"/>
    <w:rsid w:val="00610B0E"/>
    <w:rsid w:val="0062445D"/>
    <w:rsid w:val="006256E1"/>
    <w:rsid w:val="006272BD"/>
    <w:rsid w:val="006506BF"/>
    <w:rsid w:val="00680B21"/>
    <w:rsid w:val="00682F32"/>
    <w:rsid w:val="00694F4A"/>
    <w:rsid w:val="006C1337"/>
    <w:rsid w:val="007027B6"/>
    <w:rsid w:val="00707BA3"/>
    <w:rsid w:val="0071063E"/>
    <w:rsid w:val="00794081"/>
    <w:rsid w:val="00797B0B"/>
    <w:rsid w:val="007A783B"/>
    <w:rsid w:val="007A7AD3"/>
    <w:rsid w:val="007E6956"/>
    <w:rsid w:val="00866630"/>
    <w:rsid w:val="0089719D"/>
    <w:rsid w:val="008C36C5"/>
    <w:rsid w:val="008D5E47"/>
    <w:rsid w:val="00904D14"/>
    <w:rsid w:val="00907E91"/>
    <w:rsid w:val="00967C4A"/>
    <w:rsid w:val="00973344"/>
    <w:rsid w:val="009905BB"/>
    <w:rsid w:val="009F2C91"/>
    <w:rsid w:val="00A24B4D"/>
    <w:rsid w:val="00AA03EE"/>
    <w:rsid w:val="00AE1B81"/>
    <w:rsid w:val="00B059F8"/>
    <w:rsid w:val="00B10E11"/>
    <w:rsid w:val="00B61765"/>
    <w:rsid w:val="00B741A2"/>
    <w:rsid w:val="00B96A88"/>
    <w:rsid w:val="00BB5ABC"/>
    <w:rsid w:val="00C04B69"/>
    <w:rsid w:val="00C060BB"/>
    <w:rsid w:val="00C376ED"/>
    <w:rsid w:val="00C579F3"/>
    <w:rsid w:val="00C83160"/>
    <w:rsid w:val="00CC2A3C"/>
    <w:rsid w:val="00CE1A57"/>
    <w:rsid w:val="00CE3639"/>
    <w:rsid w:val="00D3309B"/>
    <w:rsid w:val="00D62C49"/>
    <w:rsid w:val="00D87419"/>
    <w:rsid w:val="00DE559D"/>
    <w:rsid w:val="00E15098"/>
    <w:rsid w:val="00E869D3"/>
    <w:rsid w:val="00EC596A"/>
    <w:rsid w:val="00EF36A5"/>
    <w:rsid w:val="00F2371B"/>
    <w:rsid w:val="00F867B3"/>
    <w:rsid w:val="00FD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6FBF"/>
  <w15:chartTrackingRefBased/>
  <w15:docId w15:val="{CEC99E55-1B30-194B-8540-450B941B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2C49"/>
  </w:style>
  <w:style w:type="paragraph" w:styleId="ListParagraph">
    <w:name w:val="List Paragraph"/>
    <w:basedOn w:val="Normal"/>
    <w:uiPriority w:val="34"/>
    <w:qFormat/>
    <w:rsid w:val="0008255E"/>
    <w:pPr>
      <w:ind w:left="720"/>
      <w:contextualSpacing/>
    </w:pPr>
  </w:style>
  <w:style w:type="paragraph" w:styleId="Header">
    <w:name w:val="header"/>
    <w:basedOn w:val="Normal"/>
    <w:link w:val="HeaderChar"/>
    <w:uiPriority w:val="99"/>
    <w:unhideWhenUsed/>
    <w:rsid w:val="0062445D"/>
    <w:pPr>
      <w:tabs>
        <w:tab w:val="center" w:pos="4680"/>
        <w:tab w:val="right" w:pos="9360"/>
      </w:tabs>
    </w:pPr>
  </w:style>
  <w:style w:type="character" w:customStyle="1" w:styleId="HeaderChar">
    <w:name w:val="Header Char"/>
    <w:basedOn w:val="DefaultParagraphFont"/>
    <w:link w:val="Header"/>
    <w:uiPriority w:val="99"/>
    <w:rsid w:val="0062445D"/>
  </w:style>
  <w:style w:type="character" w:styleId="PageNumber">
    <w:name w:val="page number"/>
    <w:basedOn w:val="DefaultParagraphFont"/>
    <w:uiPriority w:val="99"/>
    <w:semiHidden/>
    <w:unhideWhenUsed/>
    <w:rsid w:val="0062445D"/>
  </w:style>
  <w:style w:type="paragraph" w:styleId="Footer">
    <w:name w:val="footer"/>
    <w:basedOn w:val="Normal"/>
    <w:link w:val="FooterChar"/>
    <w:uiPriority w:val="99"/>
    <w:unhideWhenUsed/>
    <w:rsid w:val="0062445D"/>
    <w:pPr>
      <w:tabs>
        <w:tab w:val="center" w:pos="4680"/>
        <w:tab w:val="right" w:pos="9360"/>
      </w:tabs>
    </w:pPr>
  </w:style>
  <w:style w:type="character" w:customStyle="1" w:styleId="FooterChar">
    <w:name w:val="Footer Char"/>
    <w:basedOn w:val="DefaultParagraphFont"/>
    <w:link w:val="Footer"/>
    <w:uiPriority w:val="99"/>
    <w:rsid w:val="00624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5456">
      <w:bodyDiv w:val="1"/>
      <w:marLeft w:val="0"/>
      <w:marRight w:val="0"/>
      <w:marTop w:val="0"/>
      <w:marBottom w:val="0"/>
      <w:divBdr>
        <w:top w:val="none" w:sz="0" w:space="0" w:color="auto"/>
        <w:left w:val="none" w:sz="0" w:space="0" w:color="auto"/>
        <w:bottom w:val="none" w:sz="0" w:space="0" w:color="auto"/>
        <w:right w:val="none" w:sz="0" w:space="0" w:color="auto"/>
      </w:divBdr>
      <w:divsChild>
        <w:div w:id="65800153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03221822">
              <w:marLeft w:val="0"/>
              <w:marRight w:val="0"/>
              <w:marTop w:val="0"/>
              <w:marBottom w:val="0"/>
              <w:divBdr>
                <w:top w:val="none" w:sz="0" w:space="0" w:color="auto"/>
                <w:left w:val="none" w:sz="0" w:space="0" w:color="auto"/>
                <w:bottom w:val="none" w:sz="0" w:space="0" w:color="auto"/>
                <w:right w:val="none" w:sz="0" w:space="0" w:color="auto"/>
              </w:divBdr>
              <w:divsChild>
                <w:div w:id="90198791">
                  <w:marLeft w:val="0"/>
                  <w:marRight w:val="0"/>
                  <w:marTop w:val="0"/>
                  <w:marBottom w:val="0"/>
                  <w:divBdr>
                    <w:top w:val="none" w:sz="0" w:space="0" w:color="auto"/>
                    <w:left w:val="none" w:sz="0" w:space="0" w:color="auto"/>
                    <w:bottom w:val="none" w:sz="0" w:space="0" w:color="auto"/>
                    <w:right w:val="none" w:sz="0" w:space="0" w:color="auto"/>
                  </w:divBdr>
                  <w:divsChild>
                    <w:div w:id="1955020164">
                      <w:marLeft w:val="0"/>
                      <w:marRight w:val="0"/>
                      <w:marTop w:val="0"/>
                      <w:marBottom w:val="0"/>
                      <w:divBdr>
                        <w:top w:val="none" w:sz="0" w:space="0" w:color="auto"/>
                        <w:left w:val="none" w:sz="0" w:space="0" w:color="auto"/>
                        <w:bottom w:val="none" w:sz="0" w:space="0" w:color="auto"/>
                        <w:right w:val="none" w:sz="0" w:space="0" w:color="auto"/>
                      </w:divBdr>
                      <w:divsChild>
                        <w:div w:id="15282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472694">
      <w:bodyDiv w:val="1"/>
      <w:marLeft w:val="0"/>
      <w:marRight w:val="0"/>
      <w:marTop w:val="0"/>
      <w:marBottom w:val="0"/>
      <w:divBdr>
        <w:top w:val="none" w:sz="0" w:space="0" w:color="auto"/>
        <w:left w:val="none" w:sz="0" w:space="0" w:color="auto"/>
        <w:bottom w:val="none" w:sz="0" w:space="0" w:color="auto"/>
        <w:right w:val="none" w:sz="0" w:space="0" w:color="auto"/>
      </w:divBdr>
      <w:divsChild>
        <w:div w:id="86745498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03165492">
              <w:marLeft w:val="0"/>
              <w:marRight w:val="0"/>
              <w:marTop w:val="0"/>
              <w:marBottom w:val="0"/>
              <w:divBdr>
                <w:top w:val="none" w:sz="0" w:space="0" w:color="auto"/>
                <w:left w:val="none" w:sz="0" w:space="0" w:color="auto"/>
                <w:bottom w:val="none" w:sz="0" w:space="0" w:color="auto"/>
                <w:right w:val="none" w:sz="0" w:space="0" w:color="auto"/>
              </w:divBdr>
              <w:divsChild>
                <w:div w:id="527186616">
                  <w:marLeft w:val="0"/>
                  <w:marRight w:val="0"/>
                  <w:marTop w:val="0"/>
                  <w:marBottom w:val="0"/>
                  <w:divBdr>
                    <w:top w:val="none" w:sz="0" w:space="0" w:color="auto"/>
                    <w:left w:val="none" w:sz="0" w:space="0" w:color="auto"/>
                    <w:bottom w:val="none" w:sz="0" w:space="0" w:color="auto"/>
                    <w:right w:val="none" w:sz="0" w:space="0" w:color="auto"/>
                  </w:divBdr>
                  <w:divsChild>
                    <w:div w:id="740298744">
                      <w:marLeft w:val="0"/>
                      <w:marRight w:val="0"/>
                      <w:marTop w:val="0"/>
                      <w:marBottom w:val="0"/>
                      <w:divBdr>
                        <w:top w:val="none" w:sz="0" w:space="0" w:color="auto"/>
                        <w:left w:val="none" w:sz="0" w:space="0" w:color="auto"/>
                        <w:bottom w:val="none" w:sz="0" w:space="0" w:color="auto"/>
                        <w:right w:val="none" w:sz="0" w:space="0" w:color="auto"/>
                      </w:divBdr>
                      <w:divsChild>
                        <w:div w:id="12767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468427">
      <w:bodyDiv w:val="1"/>
      <w:marLeft w:val="0"/>
      <w:marRight w:val="0"/>
      <w:marTop w:val="0"/>
      <w:marBottom w:val="0"/>
      <w:divBdr>
        <w:top w:val="none" w:sz="0" w:space="0" w:color="auto"/>
        <w:left w:val="none" w:sz="0" w:space="0" w:color="auto"/>
        <w:bottom w:val="none" w:sz="0" w:space="0" w:color="auto"/>
        <w:right w:val="none" w:sz="0" w:space="0" w:color="auto"/>
      </w:divBdr>
      <w:divsChild>
        <w:div w:id="1477139951">
          <w:marLeft w:val="0"/>
          <w:marRight w:val="0"/>
          <w:marTop w:val="0"/>
          <w:marBottom w:val="0"/>
          <w:divBdr>
            <w:top w:val="none" w:sz="0" w:space="0" w:color="auto"/>
            <w:left w:val="none" w:sz="0" w:space="0" w:color="auto"/>
            <w:bottom w:val="none" w:sz="0" w:space="0" w:color="auto"/>
            <w:right w:val="none" w:sz="0" w:space="0" w:color="auto"/>
          </w:divBdr>
        </w:div>
        <w:div w:id="984164329">
          <w:marLeft w:val="0"/>
          <w:marRight w:val="0"/>
          <w:marTop w:val="0"/>
          <w:marBottom w:val="0"/>
          <w:divBdr>
            <w:top w:val="none" w:sz="0" w:space="0" w:color="auto"/>
            <w:left w:val="none" w:sz="0" w:space="0" w:color="auto"/>
            <w:bottom w:val="none" w:sz="0" w:space="0" w:color="auto"/>
            <w:right w:val="none" w:sz="0" w:space="0" w:color="auto"/>
          </w:divBdr>
        </w:div>
        <w:div w:id="503710448">
          <w:marLeft w:val="0"/>
          <w:marRight w:val="0"/>
          <w:marTop w:val="0"/>
          <w:marBottom w:val="0"/>
          <w:divBdr>
            <w:top w:val="none" w:sz="0" w:space="0" w:color="auto"/>
            <w:left w:val="none" w:sz="0" w:space="0" w:color="auto"/>
            <w:bottom w:val="none" w:sz="0" w:space="0" w:color="auto"/>
            <w:right w:val="none" w:sz="0" w:space="0" w:color="auto"/>
          </w:divBdr>
        </w:div>
        <w:div w:id="795685042">
          <w:marLeft w:val="0"/>
          <w:marRight w:val="0"/>
          <w:marTop w:val="0"/>
          <w:marBottom w:val="0"/>
          <w:divBdr>
            <w:top w:val="none" w:sz="0" w:space="0" w:color="auto"/>
            <w:left w:val="none" w:sz="0" w:space="0" w:color="auto"/>
            <w:bottom w:val="none" w:sz="0" w:space="0" w:color="auto"/>
            <w:right w:val="none" w:sz="0" w:space="0" w:color="auto"/>
          </w:divBdr>
        </w:div>
        <w:div w:id="872040097">
          <w:marLeft w:val="0"/>
          <w:marRight w:val="0"/>
          <w:marTop w:val="0"/>
          <w:marBottom w:val="0"/>
          <w:divBdr>
            <w:top w:val="none" w:sz="0" w:space="0" w:color="auto"/>
            <w:left w:val="none" w:sz="0" w:space="0" w:color="auto"/>
            <w:bottom w:val="none" w:sz="0" w:space="0" w:color="auto"/>
            <w:right w:val="none" w:sz="0" w:space="0" w:color="auto"/>
          </w:divBdr>
        </w:div>
        <w:div w:id="749498922">
          <w:marLeft w:val="0"/>
          <w:marRight w:val="0"/>
          <w:marTop w:val="0"/>
          <w:marBottom w:val="0"/>
          <w:divBdr>
            <w:top w:val="none" w:sz="0" w:space="0" w:color="auto"/>
            <w:left w:val="none" w:sz="0" w:space="0" w:color="auto"/>
            <w:bottom w:val="none" w:sz="0" w:space="0" w:color="auto"/>
            <w:right w:val="none" w:sz="0" w:space="0" w:color="auto"/>
          </w:divBdr>
        </w:div>
      </w:divsChild>
    </w:div>
    <w:div w:id="1472095679">
      <w:bodyDiv w:val="1"/>
      <w:marLeft w:val="0"/>
      <w:marRight w:val="0"/>
      <w:marTop w:val="0"/>
      <w:marBottom w:val="0"/>
      <w:divBdr>
        <w:top w:val="none" w:sz="0" w:space="0" w:color="auto"/>
        <w:left w:val="none" w:sz="0" w:space="0" w:color="auto"/>
        <w:bottom w:val="none" w:sz="0" w:space="0" w:color="auto"/>
        <w:right w:val="none" w:sz="0" w:space="0" w:color="auto"/>
      </w:divBdr>
      <w:divsChild>
        <w:div w:id="1711294775">
          <w:blockQuote w:val="1"/>
          <w:marLeft w:val="150"/>
          <w:marRight w:val="150"/>
          <w:marTop w:val="0"/>
          <w:marBottom w:val="0"/>
          <w:divBdr>
            <w:top w:val="none" w:sz="0" w:space="0" w:color="auto"/>
            <w:left w:val="none" w:sz="0" w:space="0" w:color="auto"/>
            <w:bottom w:val="none" w:sz="0" w:space="0" w:color="auto"/>
            <w:right w:val="none" w:sz="0" w:space="0" w:color="auto"/>
          </w:divBdr>
          <w:divsChild>
            <w:div w:id="338626860">
              <w:marLeft w:val="0"/>
              <w:marRight w:val="0"/>
              <w:marTop w:val="0"/>
              <w:marBottom w:val="0"/>
              <w:divBdr>
                <w:top w:val="none" w:sz="0" w:space="0" w:color="auto"/>
                <w:left w:val="none" w:sz="0" w:space="0" w:color="auto"/>
                <w:bottom w:val="none" w:sz="0" w:space="0" w:color="auto"/>
                <w:right w:val="none" w:sz="0" w:space="0" w:color="auto"/>
              </w:divBdr>
              <w:divsChild>
                <w:div w:id="2077119764">
                  <w:marLeft w:val="0"/>
                  <w:marRight w:val="0"/>
                  <w:marTop w:val="0"/>
                  <w:marBottom w:val="0"/>
                  <w:divBdr>
                    <w:top w:val="none" w:sz="0" w:space="0" w:color="auto"/>
                    <w:left w:val="none" w:sz="0" w:space="0" w:color="auto"/>
                    <w:bottom w:val="none" w:sz="0" w:space="0" w:color="auto"/>
                    <w:right w:val="none" w:sz="0" w:space="0" w:color="auto"/>
                  </w:divBdr>
                  <w:divsChild>
                    <w:div w:id="240874904">
                      <w:marLeft w:val="0"/>
                      <w:marRight w:val="0"/>
                      <w:marTop w:val="0"/>
                      <w:marBottom w:val="0"/>
                      <w:divBdr>
                        <w:top w:val="none" w:sz="0" w:space="0" w:color="auto"/>
                        <w:left w:val="none" w:sz="0" w:space="0" w:color="auto"/>
                        <w:bottom w:val="none" w:sz="0" w:space="0" w:color="auto"/>
                        <w:right w:val="none" w:sz="0" w:space="0" w:color="auto"/>
                      </w:divBdr>
                      <w:divsChild>
                        <w:div w:id="13158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Stultz Costello</dc:creator>
  <cp:keywords/>
  <dc:description/>
  <cp:lastModifiedBy>Steve Stultz Costello</cp:lastModifiedBy>
  <cp:revision>2</cp:revision>
  <cp:lastPrinted>2023-10-04T16:51:00Z</cp:lastPrinted>
  <dcterms:created xsi:type="dcterms:W3CDTF">2024-11-01T18:30:00Z</dcterms:created>
  <dcterms:modified xsi:type="dcterms:W3CDTF">2024-11-01T18:30:00Z</dcterms:modified>
</cp:coreProperties>
</file>